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FB" w:rsidRPr="005C44FD" w:rsidRDefault="0084571E" w:rsidP="005C44FD">
      <w:pPr>
        <w:spacing w:line="360" w:lineRule="auto"/>
        <w:rPr>
          <w:rFonts w:ascii="Arial" w:hAnsi="Arial" w:cs="Arial"/>
          <w:lang w:val="tr-TR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.85pt;margin-top:-35.4pt;width:438.6pt;height:104.4pt;z-index:251658240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624B2C" w:rsidRPr="005C44FD" w:rsidRDefault="005C44FD" w:rsidP="005C44FD">
      <w:pPr>
        <w:spacing w:line="360" w:lineRule="auto"/>
        <w:rPr>
          <w:rFonts w:ascii="Arial" w:hAnsi="Arial" w:cs="Arial"/>
          <w:b/>
          <w:iCs/>
          <w:color w:val="000000"/>
          <w:sz w:val="28"/>
          <w:lang w:val="tr-TR"/>
        </w:rPr>
      </w:pPr>
      <w:r w:rsidRPr="005C44FD">
        <w:rPr>
          <w:rFonts w:ascii="Arial" w:hAnsi="Arial" w:cs="Arial"/>
          <w:b/>
          <w:iCs/>
          <w:color w:val="000000"/>
          <w:sz w:val="28"/>
          <w:lang w:val="tr-TR"/>
        </w:rPr>
        <w:t>Political Science Complete</w:t>
      </w:r>
    </w:p>
    <w:p w:rsidR="005C44FD" w:rsidRPr="005C44FD" w:rsidRDefault="005C44FD" w:rsidP="005C44FD">
      <w:pPr>
        <w:spacing w:line="360" w:lineRule="auto"/>
        <w:rPr>
          <w:rFonts w:ascii="Arial" w:hAnsi="Arial" w:cs="Arial"/>
          <w:iCs/>
          <w:color w:val="000000"/>
          <w:lang w:val="tr-TR"/>
        </w:rPr>
      </w:pPr>
    </w:p>
    <w:p w:rsidR="00624B2C" w:rsidRPr="005C44FD" w:rsidRDefault="005C44FD" w:rsidP="005C44FD">
      <w:pPr>
        <w:spacing w:line="360" w:lineRule="auto"/>
        <w:jc w:val="both"/>
        <w:rPr>
          <w:rFonts w:ascii="Arial" w:hAnsi="Arial" w:cs="Arial"/>
          <w:iCs/>
          <w:color w:val="000000"/>
          <w:lang w:val="tr-TR"/>
        </w:rPr>
      </w:pPr>
      <w:r w:rsidRPr="005C44FD">
        <w:rPr>
          <w:rFonts w:ascii="Arial" w:hAnsi="Arial" w:cs="Arial"/>
        </w:rPr>
        <w:t>Siyaset Bilimi ve Kamu Yönetimi Bölümleri</w:t>
      </w:r>
      <w:r w:rsidR="0084571E">
        <w:rPr>
          <w:rFonts w:ascii="Arial" w:hAnsi="Arial" w:cs="Arial"/>
        </w:rPr>
        <w:t>’ndeki araştırmacılar</w:t>
      </w:r>
      <w:r w:rsidRPr="005C44FD">
        <w:rPr>
          <w:rFonts w:ascii="Arial" w:hAnsi="Arial" w:cs="Arial"/>
        </w:rPr>
        <w:t xml:space="preserve"> ve kurumlar için özel olarak tasarlanmış olan </w:t>
      </w:r>
      <w:r w:rsidRPr="005C44FD">
        <w:rPr>
          <w:rFonts w:ascii="Arial" w:hAnsi="Arial" w:cs="Arial"/>
          <w:i/>
        </w:rPr>
        <w:t>Political Science Complete</w:t>
      </w:r>
      <w:r w:rsidRPr="005C44FD">
        <w:rPr>
          <w:rFonts w:ascii="Arial" w:hAnsi="Arial" w:cs="Arial"/>
        </w:rPr>
        <w:t xml:space="preserve"> veri tabanı, </w:t>
      </w:r>
      <w:r w:rsidR="0084571E">
        <w:rPr>
          <w:rFonts w:ascii="Arial" w:hAnsi="Arial" w:cs="Arial"/>
        </w:rPr>
        <w:t>bu disiplinler</w:t>
      </w:r>
      <w:r w:rsidR="008C7DA9">
        <w:rPr>
          <w:rFonts w:ascii="Arial" w:hAnsi="Arial" w:cs="Arial"/>
        </w:rPr>
        <w:t>deki</w:t>
      </w:r>
      <w:r w:rsidR="0084571E">
        <w:rPr>
          <w:rFonts w:ascii="Arial" w:hAnsi="Arial" w:cs="Arial"/>
        </w:rPr>
        <w:t xml:space="preserve"> en </w:t>
      </w:r>
      <w:r w:rsidR="008C7DA9">
        <w:rPr>
          <w:rFonts w:ascii="Arial" w:hAnsi="Arial" w:cs="Arial"/>
        </w:rPr>
        <w:t>itibarlı</w:t>
      </w:r>
      <w:r w:rsidR="0084571E">
        <w:rPr>
          <w:rFonts w:ascii="Arial" w:hAnsi="Arial" w:cs="Arial"/>
        </w:rPr>
        <w:t xml:space="preserve"> dergilere erişim sağlayan </w:t>
      </w:r>
      <w:r w:rsidR="007E10A1" w:rsidRPr="007E10A1">
        <w:rPr>
          <w:rFonts w:ascii="Arial" w:hAnsi="Arial" w:cs="Arial"/>
          <w:b/>
        </w:rPr>
        <w:t xml:space="preserve">en </w:t>
      </w:r>
      <w:r w:rsidR="0084571E" w:rsidRPr="007E10A1">
        <w:rPr>
          <w:rFonts w:ascii="Arial" w:hAnsi="Arial" w:cs="Arial"/>
          <w:b/>
        </w:rPr>
        <w:t>birincil kaynaktır</w:t>
      </w:r>
      <w:r w:rsidR="0084571E">
        <w:rPr>
          <w:rFonts w:ascii="Arial" w:hAnsi="Arial" w:cs="Arial"/>
        </w:rPr>
        <w:t>. D</w:t>
      </w:r>
      <w:r w:rsidRPr="005C44FD">
        <w:rPr>
          <w:rFonts w:ascii="Arial" w:hAnsi="Arial" w:cs="Arial"/>
        </w:rPr>
        <w:t>ünya çapında bir bakış açısına sahip</w:t>
      </w:r>
      <w:r w:rsidR="0084571E">
        <w:rPr>
          <w:rFonts w:ascii="Arial" w:hAnsi="Arial" w:cs="Arial"/>
        </w:rPr>
        <w:t xml:space="preserve"> </w:t>
      </w:r>
      <w:r w:rsidR="00372405">
        <w:rPr>
          <w:rFonts w:ascii="Arial" w:hAnsi="Arial" w:cs="Arial"/>
        </w:rPr>
        <w:t xml:space="preserve">bu kapsamlı </w:t>
      </w:r>
      <w:r w:rsidR="0084571E">
        <w:rPr>
          <w:rFonts w:ascii="Arial" w:hAnsi="Arial" w:cs="Arial"/>
        </w:rPr>
        <w:t>veri tabanı</w:t>
      </w:r>
      <w:r w:rsidRPr="005C44FD">
        <w:rPr>
          <w:rFonts w:ascii="Arial" w:hAnsi="Arial" w:cs="Arial"/>
        </w:rPr>
        <w:t>, modern politik konular</w:t>
      </w:r>
      <w:r w:rsidR="0084571E">
        <w:rPr>
          <w:rFonts w:ascii="Arial" w:hAnsi="Arial" w:cs="Arial"/>
        </w:rPr>
        <w:t>a geniş bir çerçeveden ışık tut</w:t>
      </w:r>
      <w:r w:rsidR="004B2A98">
        <w:rPr>
          <w:rFonts w:ascii="Arial" w:hAnsi="Arial" w:cs="Arial"/>
        </w:rPr>
        <w:t>makta olup,</w:t>
      </w:r>
      <w:r w:rsidR="0084571E">
        <w:rPr>
          <w:rFonts w:ascii="Arial" w:hAnsi="Arial" w:cs="Arial"/>
        </w:rPr>
        <w:t xml:space="preserve"> </w:t>
      </w:r>
      <w:r w:rsidR="004B2A98">
        <w:rPr>
          <w:rFonts w:ascii="Arial" w:hAnsi="Arial" w:cs="Arial"/>
        </w:rPr>
        <w:t>içerik</w:t>
      </w:r>
      <w:r w:rsidRPr="005C44FD">
        <w:rPr>
          <w:rFonts w:ascii="Arial" w:hAnsi="Arial" w:cs="Arial"/>
        </w:rPr>
        <w:t xml:space="preserve"> </w:t>
      </w:r>
      <w:r w:rsidR="007E10A1">
        <w:rPr>
          <w:rFonts w:ascii="Arial" w:hAnsi="Arial" w:cs="Arial"/>
        </w:rPr>
        <w:t xml:space="preserve">ve kalite </w:t>
      </w:r>
      <w:r w:rsidRPr="005C44FD">
        <w:rPr>
          <w:rFonts w:ascii="Arial" w:hAnsi="Arial" w:cs="Arial"/>
        </w:rPr>
        <w:t>bakımından kendi alanında</w:t>
      </w:r>
      <w:r w:rsidR="008C7DA9">
        <w:rPr>
          <w:rFonts w:ascii="Arial" w:hAnsi="Arial" w:cs="Arial"/>
        </w:rPr>
        <w:t>ki diğer tüm veri tabanlarını geride bırakmaktadır.</w:t>
      </w:r>
    </w:p>
    <w:p w:rsidR="00624B2C" w:rsidRPr="005C44FD" w:rsidRDefault="00624B2C" w:rsidP="005C44FD">
      <w:pPr>
        <w:spacing w:line="360" w:lineRule="auto"/>
        <w:rPr>
          <w:rFonts w:ascii="Arial" w:hAnsi="Arial" w:cs="Arial"/>
          <w:iCs/>
          <w:color w:val="000000"/>
          <w:lang w:val="tr-TR"/>
        </w:rPr>
      </w:pPr>
    </w:p>
    <w:p w:rsidR="00624B2C" w:rsidRPr="005C44FD" w:rsidRDefault="00624B2C" w:rsidP="005C44FD">
      <w:pPr>
        <w:spacing w:line="360" w:lineRule="auto"/>
        <w:rPr>
          <w:rFonts w:ascii="Arial" w:hAnsi="Arial" w:cs="Arial"/>
          <w:b/>
          <w:iCs/>
          <w:color w:val="000000"/>
          <w:lang w:val="tr-TR"/>
        </w:rPr>
      </w:pPr>
      <w:r w:rsidRPr="005C44FD">
        <w:rPr>
          <w:rFonts w:ascii="Arial" w:hAnsi="Arial" w:cs="Arial"/>
          <w:b/>
          <w:iCs/>
          <w:color w:val="000000"/>
          <w:lang w:val="tr-TR"/>
        </w:rPr>
        <w:t>İçeri</w:t>
      </w:r>
      <w:r w:rsidR="005C44FD" w:rsidRPr="005C44FD">
        <w:rPr>
          <w:rFonts w:ascii="Arial" w:hAnsi="Arial" w:cs="Arial"/>
          <w:b/>
          <w:iCs/>
          <w:color w:val="000000"/>
          <w:lang w:val="tr-TR"/>
        </w:rPr>
        <w:t>ğinde;</w:t>
      </w:r>
    </w:p>
    <w:p w:rsidR="00624B2C" w:rsidRPr="005C44FD" w:rsidRDefault="002435C1" w:rsidP="005C44FD">
      <w:pPr>
        <w:numPr>
          <w:ilvl w:val="0"/>
          <w:numId w:val="5"/>
        </w:numPr>
        <w:spacing w:line="360" w:lineRule="auto"/>
        <w:rPr>
          <w:rFonts w:ascii="Arial" w:hAnsi="Arial" w:cs="Arial"/>
          <w:iCs/>
          <w:color w:val="000000"/>
          <w:lang w:val="tr-TR"/>
        </w:rPr>
      </w:pPr>
      <w:r w:rsidRPr="005C44FD">
        <w:rPr>
          <w:rFonts w:ascii="Arial" w:hAnsi="Arial" w:cs="Arial"/>
          <w:iCs/>
          <w:color w:val="000000"/>
          <w:lang w:val="tr-TR"/>
        </w:rPr>
        <w:t>68</w:t>
      </w:r>
      <w:r w:rsidR="00624B2C" w:rsidRPr="005C44FD">
        <w:rPr>
          <w:rFonts w:ascii="Arial" w:hAnsi="Arial" w:cs="Arial"/>
          <w:iCs/>
          <w:color w:val="000000"/>
          <w:lang w:val="tr-TR"/>
        </w:rPr>
        <w:t>0’</w:t>
      </w:r>
      <w:r w:rsidR="004B2A98">
        <w:rPr>
          <w:rFonts w:ascii="Arial" w:hAnsi="Arial" w:cs="Arial"/>
          <w:iCs/>
          <w:color w:val="000000"/>
          <w:lang w:val="tr-TR"/>
        </w:rPr>
        <w:t>d</w:t>
      </w:r>
      <w:r w:rsidR="00624B2C" w:rsidRPr="005C44FD">
        <w:rPr>
          <w:rFonts w:ascii="Arial" w:hAnsi="Arial" w:cs="Arial"/>
          <w:iCs/>
          <w:color w:val="000000"/>
          <w:lang w:val="tr-TR"/>
        </w:rPr>
        <w:t>e</w:t>
      </w:r>
      <w:r w:rsidR="00B242EC" w:rsidRPr="005C44FD">
        <w:rPr>
          <w:rFonts w:ascii="Arial" w:hAnsi="Arial" w:cs="Arial"/>
          <w:iCs/>
          <w:color w:val="000000"/>
          <w:lang w:val="tr-TR"/>
        </w:rPr>
        <w:t>n fazla</w:t>
      </w:r>
      <w:r w:rsidR="00624B2C" w:rsidRPr="005C44FD">
        <w:rPr>
          <w:rFonts w:ascii="Arial" w:hAnsi="Arial" w:cs="Arial"/>
          <w:iCs/>
          <w:color w:val="000000"/>
          <w:lang w:val="tr-TR"/>
        </w:rPr>
        <w:t xml:space="preserve"> tam metin dergi</w:t>
      </w:r>
    </w:p>
    <w:p w:rsidR="00624B2C" w:rsidRPr="005C44FD" w:rsidRDefault="00624B2C" w:rsidP="005C44FD">
      <w:pPr>
        <w:numPr>
          <w:ilvl w:val="0"/>
          <w:numId w:val="5"/>
        </w:numPr>
        <w:spacing w:line="360" w:lineRule="auto"/>
        <w:rPr>
          <w:rFonts w:ascii="Arial" w:hAnsi="Arial" w:cs="Arial"/>
          <w:iCs/>
          <w:color w:val="000000"/>
          <w:lang w:val="tr-TR"/>
        </w:rPr>
      </w:pPr>
      <w:r w:rsidRPr="005C44FD">
        <w:rPr>
          <w:rFonts w:ascii="Arial" w:hAnsi="Arial" w:cs="Arial"/>
          <w:iCs/>
          <w:color w:val="000000"/>
          <w:lang w:val="tr-TR"/>
        </w:rPr>
        <w:t>3</w:t>
      </w:r>
      <w:r w:rsidR="002435C1" w:rsidRPr="005C44FD">
        <w:rPr>
          <w:rFonts w:ascii="Arial" w:hAnsi="Arial" w:cs="Arial"/>
          <w:iCs/>
          <w:color w:val="000000"/>
          <w:lang w:val="tr-TR"/>
        </w:rPr>
        <w:t>3</w:t>
      </w:r>
      <w:r w:rsidRPr="005C44FD">
        <w:rPr>
          <w:rFonts w:ascii="Arial" w:hAnsi="Arial" w:cs="Arial"/>
          <w:iCs/>
          <w:color w:val="000000"/>
          <w:lang w:val="tr-TR"/>
        </w:rPr>
        <w:t>0’</w:t>
      </w:r>
      <w:r w:rsidR="002435C1" w:rsidRPr="005C44FD">
        <w:rPr>
          <w:rFonts w:ascii="Arial" w:hAnsi="Arial" w:cs="Arial"/>
          <w:iCs/>
          <w:color w:val="000000"/>
          <w:lang w:val="tr-TR"/>
        </w:rPr>
        <w:t>a</w:t>
      </w:r>
      <w:r w:rsidRPr="005C44FD">
        <w:rPr>
          <w:rFonts w:ascii="Arial" w:hAnsi="Arial" w:cs="Arial"/>
          <w:iCs/>
          <w:color w:val="000000"/>
          <w:lang w:val="tr-TR"/>
        </w:rPr>
        <w:t xml:space="preserve"> </w:t>
      </w:r>
      <w:r w:rsidR="002435C1" w:rsidRPr="005C44FD">
        <w:rPr>
          <w:rFonts w:ascii="Arial" w:hAnsi="Arial" w:cs="Arial"/>
          <w:iCs/>
          <w:color w:val="000000"/>
          <w:lang w:val="tr-TR"/>
        </w:rPr>
        <w:t>yakın</w:t>
      </w:r>
      <w:r w:rsidRPr="005C44FD">
        <w:rPr>
          <w:rFonts w:ascii="Arial" w:hAnsi="Arial" w:cs="Arial"/>
          <w:iCs/>
          <w:color w:val="000000"/>
          <w:lang w:val="tr-TR"/>
        </w:rPr>
        <w:t xml:space="preserve"> tam metin referans kitap ve monograf</w:t>
      </w:r>
    </w:p>
    <w:p w:rsidR="00624B2C" w:rsidRPr="005C44FD" w:rsidRDefault="00B242EC" w:rsidP="005C44FD">
      <w:pPr>
        <w:numPr>
          <w:ilvl w:val="0"/>
          <w:numId w:val="5"/>
        </w:numPr>
        <w:spacing w:line="360" w:lineRule="auto"/>
        <w:rPr>
          <w:rFonts w:ascii="Arial" w:hAnsi="Arial" w:cs="Arial"/>
          <w:iCs/>
          <w:color w:val="000000"/>
          <w:lang w:val="tr-TR"/>
        </w:rPr>
      </w:pPr>
      <w:r w:rsidRPr="005C44FD">
        <w:rPr>
          <w:rFonts w:ascii="Arial" w:hAnsi="Arial" w:cs="Arial"/>
          <w:iCs/>
          <w:color w:val="000000"/>
          <w:lang w:val="tr-TR"/>
        </w:rPr>
        <w:t>48</w:t>
      </w:r>
      <w:r w:rsidR="00C669D7" w:rsidRPr="005C44FD">
        <w:rPr>
          <w:rFonts w:ascii="Arial" w:hAnsi="Arial" w:cs="Arial"/>
          <w:iCs/>
          <w:color w:val="000000"/>
          <w:lang w:val="tr-TR"/>
        </w:rPr>
        <w:t>.</w:t>
      </w:r>
      <w:r w:rsidRPr="005C44FD">
        <w:rPr>
          <w:rFonts w:ascii="Arial" w:hAnsi="Arial" w:cs="Arial"/>
          <w:iCs/>
          <w:color w:val="000000"/>
          <w:lang w:val="tr-TR"/>
        </w:rPr>
        <w:t>000’e yakın</w:t>
      </w:r>
      <w:r w:rsidR="00624B2C" w:rsidRPr="005C44FD">
        <w:rPr>
          <w:rFonts w:ascii="Arial" w:hAnsi="Arial" w:cs="Arial"/>
          <w:iCs/>
          <w:color w:val="000000"/>
          <w:lang w:val="tr-TR"/>
        </w:rPr>
        <w:t xml:space="preserve"> tam metin konferans raporları</w:t>
      </w:r>
    </w:p>
    <w:p w:rsidR="00624B2C" w:rsidRPr="005C44FD" w:rsidRDefault="00624B2C" w:rsidP="005C44FD">
      <w:pPr>
        <w:numPr>
          <w:ilvl w:val="0"/>
          <w:numId w:val="5"/>
        </w:numPr>
        <w:spacing w:line="360" w:lineRule="auto"/>
        <w:rPr>
          <w:rFonts w:ascii="Arial" w:hAnsi="Arial" w:cs="Arial"/>
          <w:iCs/>
          <w:color w:val="000000"/>
          <w:lang w:val="tr-TR"/>
        </w:rPr>
      </w:pPr>
      <w:r w:rsidRPr="005C44FD">
        <w:rPr>
          <w:rFonts w:ascii="Arial" w:hAnsi="Arial" w:cs="Arial"/>
          <w:iCs/>
          <w:color w:val="000000"/>
          <w:lang w:val="tr-TR"/>
        </w:rPr>
        <w:t>28</w:t>
      </w:r>
      <w:r w:rsidR="00C669D7" w:rsidRPr="005C44FD">
        <w:rPr>
          <w:rFonts w:ascii="Arial" w:hAnsi="Arial" w:cs="Arial"/>
          <w:iCs/>
          <w:color w:val="000000"/>
          <w:lang w:val="tr-TR"/>
        </w:rPr>
        <w:t>.</w:t>
      </w:r>
      <w:r w:rsidRPr="005C44FD">
        <w:rPr>
          <w:rFonts w:ascii="Arial" w:hAnsi="Arial" w:cs="Arial"/>
          <w:iCs/>
          <w:color w:val="000000"/>
          <w:lang w:val="tr-TR"/>
        </w:rPr>
        <w:t>000’den fazla terim içeren konu terimleri sözlüğü</w:t>
      </w:r>
    </w:p>
    <w:p w:rsidR="00624B2C" w:rsidRPr="005C44FD" w:rsidRDefault="00624B2C" w:rsidP="005C44FD">
      <w:pPr>
        <w:spacing w:line="360" w:lineRule="auto"/>
        <w:rPr>
          <w:rFonts w:ascii="Arial" w:hAnsi="Arial" w:cs="Arial"/>
          <w:iCs/>
          <w:color w:val="000000"/>
          <w:lang w:val="tr-TR"/>
        </w:rPr>
      </w:pPr>
    </w:p>
    <w:p w:rsidR="00624B2C" w:rsidRPr="005C44FD" w:rsidRDefault="00624B2C" w:rsidP="005C44FD">
      <w:pPr>
        <w:spacing w:line="360" w:lineRule="auto"/>
        <w:rPr>
          <w:rFonts w:ascii="Arial" w:hAnsi="Arial" w:cs="Arial"/>
          <w:b/>
          <w:iCs/>
          <w:color w:val="000000"/>
          <w:lang w:val="tr-TR"/>
        </w:rPr>
      </w:pPr>
      <w:r w:rsidRPr="005C44FD">
        <w:rPr>
          <w:rFonts w:ascii="Arial" w:hAnsi="Arial" w:cs="Arial"/>
          <w:b/>
          <w:iCs/>
          <w:color w:val="000000"/>
          <w:lang w:val="tr-TR"/>
        </w:rPr>
        <w:t xml:space="preserve">Konu </w:t>
      </w:r>
      <w:r w:rsidR="00C669D7" w:rsidRPr="005C44FD">
        <w:rPr>
          <w:rFonts w:ascii="Arial" w:hAnsi="Arial" w:cs="Arial"/>
          <w:b/>
          <w:iCs/>
          <w:color w:val="000000"/>
          <w:lang w:val="tr-TR"/>
        </w:rPr>
        <w:t>b</w:t>
      </w:r>
      <w:r w:rsidRPr="005C44FD">
        <w:rPr>
          <w:rFonts w:ascii="Arial" w:hAnsi="Arial" w:cs="Arial"/>
          <w:b/>
          <w:iCs/>
          <w:color w:val="000000"/>
          <w:lang w:val="tr-TR"/>
        </w:rPr>
        <w:t>aşlıkları</w:t>
      </w:r>
      <w:r w:rsidR="00C669D7" w:rsidRPr="005C44FD">
        <w:rPr>
          <w:rFonts w:ascii="Arial" w:hAnsi="Arial" w:cs="Arial"/>
          <w:b/>
          <w:iCs/>
          <w:color w:val="000000"/>
          <w:lang w:val="tr-TR"/>
        </w:rPr>
        <w:t>ndan bazıları</w:t>
      </w:r>
      <w:r w:rsidRPr="005C44FD">
        <w:rPr>
          <w:rFonts w:ascii="Arial" w:hAnsi="Arial" w:cs="Arial"/>
          <w:b/>
          <w:iCs/>
          <w:color w:val="000000"/>
          <w:lang w:val="tr-TR"/>
        </w:rPr>
        <w:t>:</w:t>
      </w:r>
    </w:p>
    <w:p w:rsidR="00372405" w:rsidRDefault="00372405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  <w:sectPr w:rsidR="00372405" w:rsidSect="005C44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 xml:space="preserve">Hukuk  </w:t>
      </w: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 xml:space="preserve">Kamu Politikası </w:t>
      </w: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 xml:space="preserve">Karşılaştırmalı Siyaset  </w:t>
      </w: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 xml:space="preserve">Kent, Çevre ve Yerel Yönetim Politikaları </w:t>
      </w:r>
    </w:p>
    <w:p w:rsidR="00624B2C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>Sivil Toplum Kuruluşları</w:t>
      </w: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 xml:space="preserve">Siyasal Sistemler </w:t>
      </w: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 xml:space="preserve">Siyasal Teori </w:t>
      </w: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 xml:space="preserve">Sosyal Bilimler </w:t>
      </w: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 xml:space="preserve">Toplumsal Cinsiyet  </w:t>
      </w: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 xml:space="preserve">Uluslararası İlişkiler </w:t>
      </w:r>
    </w:p>
    <w:p w:rsidR="005C44FD" w:rsidRPr="005C44FD" w:rsidRDefault="005C44FD" w:rsidP="005C44FD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</w:rPr>
        <w:t>Yönetim Bilimleri</w:t>
      </w:r>
    </w:p>
    <w:p w:rsidR="00372405" w:rsidRDefault="00372405" w:rsidP="005C44FD">
      <w:pPr>
        <w:spacing w:line="360" w:lineRule="auto"/>
        <w:rPr>
          <w:rFonts w:ascii="Arial" w:hAnsi="Arial" w:cs="Arial"/>
          <w:i/>
        </w:rPr>
        <w:sectPr w:rsidR="00372405" w:rsidSect="003724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2405" w:rsidRDefault="00372405" w:rsidP="005C44FD">
      <w:pPr>
        <w:spacing w:line="360" w:lineRule="auto"/>
        <w:rPr>
          <w:rFonts w:ascii="Arial" w:hAnsi="Arial" w:cs="Arial"/>
          <w:i/>
        </w:rPr>
      </w:pPr>
    </w:p>
    <w:p w:rsidR="00372405" w:rsidRDefault="00372405" w:rsidP="005C44FD">
      <w:pPr>
        <w:spacing w:line="360" w:lineRule="auto"/>
        <w:rPr>
          <w:rFonts w:ascii="Arial" w:hAnsi="Arial" w:cs="Arial"/>
          <w:i/>
        </w:rPr>
      </w:pPr>
    </w:p>
    <w:p w:rsidR="00372405" w:rsidRDefault="00372405" w:rsidP="005C44FD">
      <w:pPr>
        <w:spacing w:line="360" w:lineRule="auto"/>
        <w:rPr>
          <w:rFonts w:ascii="Arial" w:hAnsi="Arial" w:cs="Arial"/>
          <w:i/>
        </w:rPr>
      </w:pPr>
    </w:p>
    <w:p w:rsidR="005C44FD" w:rsidRPr="005C44FD" w:rsidRDefault="005C44FD" w:rsidP="005C44FD">
      <w:pPr>
        <w:spacing w:line="360" w:lineRule="auto"/>
        <w:rPr>
          <w:rFonts w:ascii="Arial" w:hAnsi="Arial" w:cs="Arial"/>
        </w:rPr>
      </w:pPr>
      <w:r w:rsidRPr="005C44FD">
        <w:rPr>
          <w:rFonts w:ascii="Arial" w:hAnsi="Arial" w:cs="Arial"/>
          <w:i/>
        </w:rPr>
        <w:lastRenderedPageBreak/>
        <w:t>Political Science Complete</w:t>
      </w:r>
      <w:r w:rsidRPr="005C44FD">
        <w:rPr>
          <w:rFonts w:ascii="Arial" w:hAnsi="Arial" w:cs="Arial"/>
        </w:rPr>
        <w:t xml:space="preserve">’in içerdiği tam metin konferans bildirileri, </w:t>
      </w:r>
      <w:r w:rsidR="004B2A98">
        <w:rPr>
          <w:rFonts w:ascii="Arial" w:hAnsi="Arial" w:cs="Arial"/>
        </w:rPr>
        <w:t xml:space="preserve">dünya çapındaki </w:t>
      </w:r>
      <w:r w:rsidRPr="005C44FD">
        <w:rPr>
          <w:rFonts w:ascii="Arial" w:hAnsi="Arial" w:cs="Arial"/>
        </w:rPr>
        <w:t xml:space="preserve">en önemli siyaset derneklerinden sağlanmaktadır: </w:t>
      </w:r>
    </w:p>
    <w:p w:rsidR="005C44FD" w:rsidRPr="00372405" w:rsidRDefault="005C44FD" w:rsidP="005C44FD">
      <w:pPr>
        <w:numPr>
          <w:ilvl w:val="0"/>
          <w:numId w:val="9"/>
        </w:numPr>
        <w:spacing w:line="360" w:lineRule="auto"/>
        <w:rPr>
          <w:rFonts w:ascii="Arial" w:hAnsi="Arial" w:cs="Arial"/>
          <w:i/>
        </w:rPr>
      </w:pPr>
      <w:r w:rsidRPr="00372405">
        <w:rPr>
          <w:rFonts w:ascii="Arial" w:hAnsi="Arial" w:cs="Arial"/>
          <w:i/>
        </w:rPr>
        <w:t xml:space="preserve">American Political Science Association </w:t>
      </w:r>
    </w:p>
    <w:p w:rsidR="005C44FD" w:rsidRPr="00372405" w:rsidRDefault="005C44FD" w:rsidP="005C44FD">
      <w:pPr>
        <w:numPr>
          <w:ilvl w:val="0"/>
          <w:numId w:val="9"/>
        </w:numPr>
        <w:spacing w:line="360" w:lineRule="auto"/>
        <w:rPr>
          <w:rFonts w:ascii="Arial" w:hAnsi="Arial" w:cs="Arial"/>
          <w:i/>
        </w:rPr>
      </w:pPr>
      <w:r w:rsidRPr="00372405">
        <w:rPr>
          <w:rFonts w:ascii="Arial" w:hAnsi="Arial" w:cs="Arial"/>
          <w:i/>
        </w:rPr>
        <w:t xml:space="preserve">Midwestern Political Science Association </w:t>
      </w:r>
    </w:p>
    <w:p w:rsidR="005C44FD" w:rsidRPr="00372405" w:rsidRDefault="005C44FD" w:rsidP="005C44FD">
      <w:pPr>
        <w:numPr>
          <w:ilvl w:val="0"/>
          <w:numId w:val="9"/>
        </w:numPr>
        <w:spacing w:line="360" w:lineRule="auto"/>
        <w:rPr>
          <w:rFonts w:ascii="Arial" w:hAnsi="Arial" w:cs="Arial"/>
          <w:i/>
        </w:rPr>
      </w:pPr>
      <w:r w:rsidRPr="00372405">
        <w:rPr>
          <w:rFonts w:ascii="Arial" w:hAnsi="Arial" w:cs="Arial"/>
          <w:i/>
        </w:rPr>
        <w:t xml:space="preserve">New England Political Science Association </w:t>
      </w:r>
    </w:p>
    <w:p w:rsidR="005C44FD" w:rsidRPr="00372405" w:rsidRDefault="005C44FD" w:rsidP="005C44FD">
      <w:pPr>
        <w:numPr>
          <w:ilvl w:val="0"/>
          <w:numId w:val="9"/>
        </w:numPr>
        <w:spacing w:line="360" w:lineRule="auto"/>
        <w:rPr>
          <w:rFonts w:ascii="Arial" w:hAnsi="Arial" w:cs="Arial"/>
          <w:i/>
        </w:rPr>
      </w:pPr>
      <w:r w:rsidRPr="00372405">
        <w:rPr>
          <w:rFonts w:ascii="Arial" w:hAnsi="Arial" w:cs="Arial"/>
          <w:i/>
        </w:rPr>
        <w:t xml:space="preserve">Northeastern Political Science Association </w:t>
      </w:r>
    </w:p>
    <w:p w:rsidR="005C44FD" w:rsidRPr="00372405" w:rsidRDefault="005C44FD" w:rsidP="005C44FD">
      <w:pPr>
        <w:numPr>
          <w:ilvl w:val="0"/>
          <w:numId w:val="9"/>
        </w:numPr>
        <w:spacing w:line="360" w:lineRule="auto"/>
        <w:rPr>
          <w:rFonts w:ascii="Arial" w:hAnsi="Arial" w:cs="Arial"/>
          <w:i/>
        </w:rPr>
      </w:pPr>
      <w:r w:rsidRPr="00372405">
        <w:rPr>
          <w:rFonts w:ascii="Arial" w:hAnsi="Arial" w:cs="Arial"/>
          <w:i/>
        </w:rPr>
        <w:t>Southern Political Science Associatio</w:t>
      </w:r>
      <w:r w:rsidR="00C20532" w:rsidRPr="00372405">
        <w:rPr>
          <w:rFonts w:ascii="Arial" w:hAnsi="Arial" w:cs="Arial"/>
          <w:i/>
        </w:rPr>
        <w:t>n</w:t>
      </w:r>
    </w:p>
    <w:p w:rsidR="005C44FD" w:rsidRPr="00372405" w:rsidRDefault="005C44FD" w:rsidP="005C44FD">
      <w:pPr>
        <w:numPr>
          <w:ilvl w:val="0"/>
          <w:numId w:val="9"/>
        </w:numPr>
        <w:spacing w:line="360" w:lineRule="auto"/>
        <w:rPr>
          <w:rFonts w:ascii="Arial" w:hAnsi="Arial" w:cs="Arial"/>
          <w:i/>
          <w:iCs/>
          <w:color w:val="000000"/>
          <w:lang w:val="tr-TR"/>
        </w:rPr>
      </w:pPr>
      <w:r w:rsidRPr="00372405">
        <w:rPr>
          <w:rFonts w:ascii="Arial" w:hAnsi="Arial" w:cs="Arial"/>
          <w:i/>
        </w:rPr>
        <w:t>Western Political Science Association</w:t>
      </w:r>
    </w:p>
    <w:p w:rsidR="00624B2C" w:rsidRDefault="00624B2C" w:rsidP="005C44FD">
      <w:pPr>
        <w:spacing w:line="360" w:lineRule="auto"/>
        <w:rPr>
          <w:rFonts w:ascii="Arial" w:hAnsi="Arial" w:cs="Arial"/>
          <w:iCs/>
          <w:color w:val="000000"/>
          <w:lang w:val="tr-TR"/>
        </w:rPr>
      </w:pPr>
    </w:p>
    <w:p w:rsidR="00372405" w:rsidRPr="005C44FD" w:rsidRDefault="00372405" w:rsidP="005C44FD">
      <w:pPr>
        <w:spacing w:line="360" w:lineRule="auto"/>
        <w:rPr>
          <w:rFonts w:ascii="Arial" w:hAnsi="Arial" w:cs="Arial"/>
          <w:iCs/>
          <w:color w:val="000000"/>
          <w:lang w:val="tr-TR"/>
        </w:rPr>
      </w:pPr>
    </w:p>
    <w:p w:rsidR="00624B2C" w:rsidRPr="005C44FD" w:rsidRDefault="005C44FD" w:rsidP="005C44FD">
      <w:pPr>
        <w:spacing w:line="360" w:lineRule="auto"/>
        <w:rPr>
          <w:rFonts w:ascii="Arial" w:hAnsi="Arial" w:cs="Arial"/>
          <w:b/>
          <w:iCs/>
          <w:color w:val="000000"/>
          <w:lang w:val="tr-TR"/>
        </w:rPr>
      </w:pPr>
      <w:r w:rsidRPr="005C44FD">
        <w:rPr>
          <w:rFonts w:ascii="Arial" w:hAnsi="Arial" w:cs="Arial"/>
          <w:b/>
          <w:iCs/>
          <w:color w:val="000000"/>
          <w:lang w:val="tr-TR"/>
        </w:rPr>
        <w:t>Veri tabanı ile ilgili olarak;</w:t>
      </w:r>
    </w:p>
    <w:p w:rsidR="00624B2C" w:rsidRPr="005C44FD" w:rsidRDefault="00624B2C" w:rsidP="005C44FD">
      <w:pPr>
        <w:spacing w:line="360" w:lineRule="auto"/>
        <w:rPr>
          <w:rFonts w:ascii="Arial" w:hAnsi="Arial" w:cs="Arial"/>
          <w:iCs/>
          <w:color w:val="000000"/>
          <w:lang w:val="tr-TR"/>
        </w:rPr>
      </w:pPr>
    </w:p>
    <w:p w:rsidR="00372405" w:rsidRDefault="00624B2C" w:rsidP="005C44FD">
      <w:pPr>
        <w:spacing w:line="360" w:lineRule="auto"/>
        <w:rPr>
          <w:rFonts w:ascii="Arial" w:hAnsi="Arial" w:cs="Arial"/>
          <w:b/>
          <w:sz w:val="20"/>
          <w:szCs w:val="20"/>
          <w:lang w:val="tr-TR"/>
        </w:rPr>
      </w:pPr>
      <w:r w:rsidRPr="004B2A98">
        <w:rPr>
          <w:rFonts w:ascii="Arial" w:hAnsi="Arial" w:cs="Arial"/>
          <w:b/>
          <w:sz w:val="20"/>
          <w:szCs w:val="20"/>
          <w:lang w:val="tr-TR"/>
        </w:rPr>
        <w:t>Erisim Adresi</w:t>
      </w:r>
      <w:r w:rsidR="00BF0192" w:rsidRPr="004B2A98">
        <w:rPr>
          <w:rFonts w:ascii="Arial" w:hAnsi="Arial" w:cs="Arial"/>
          <w:b/>
          <w:sz w:val="20"/>
          <w:szCs w:val="20"/>
          <w:lang w:val="tr-TR"/>
        </w:rPr>
        <w:t>:</w:t>
      </w:r>
      <w:r w:rsidRPr="004B2A98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F0192" w:rsidRPr="004B2A98" w:rsidRDefault="00372405" w:rsidP="005C44FD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hyperlink r:id="rId6" w:history="1">
        <w:r w:rsidRPr="000D7687">
          <w:rPr>
            <w:rStyle w:val="Hyperlink"/>
            <w:rFonts w:ascii="Arial" w:hAnsi="Arial" w:cs="Arial"/>
            <w:sz w:val="20"/>
            <w:szCs w:val="20"/>
          </w:rPr>
          <w:t>http://search.ebscohost.com/login.aspx?authtype=ip,uid&amp;profile=ehost&amp;defaultdb=poh</w:t>
        </w:r>
      </w:hyperlink>
    </w:p>
    <w:p w:rsidR="004B2A98" w:rsidRPr="004B2A98" w:rsidRDefault="005C44FD" w:rsidP="005C44FD">
      <w:pPr>
        <w:spacing w:line="360" w:lineRule="auto"/>
        <w:rPr>
          <w:rFonts w:ascii="Arial" w:hAnsi="Arial" w:cs="Arial"/>
          <w:noProof/>
          <w:color w:val="000000"/>
          <w:sz w:val="20"/>
          <w:szCs w:val="20"/>
          <w:lang w:val="tr-TR"/>
        </w:rPr>
      </w:pPr>
      <w:r w:rsidRPr="004B2A98">
        <w:rPr>
          <w:rFonts w:ascii="Arial" w:hAnsi="Arial" w:cs="Arial"/>
          <w:b/>
          <w:noProof/>
          <w:color w:val="000000"/>
          <w:sz w:val="20"/>
          <w:szCs w:val="20"/>
          <w:lang w:val="tr-TR"/>
        </w:rPr>
        <w:t>Başlık</w:t>
      </w:r>
      <w:r w:rsidR="00624B2C" w:rsidRPr="004B2A98">
        <w:rPr>
          <w:rFonts w:ascii="Arial" w:hAnsi="Arial" w:cs="Arial"/>
          <w:b/>
          <w:noProof/>
          <w:color w:val="000000"/>
          <w:sz w:val="20"/>
          <w:szCs w:val="20"/>
          <w:lang w:val="tr-TR"/>
        </w:rPr>
        <w:t xml:space="preserve"> </w:t>
      </w:r>
      <w:r w:rsidRPr="004B2A98">
        <w:rPr>
          <w:rFonts w:ascii="Arial" w:hAnsi="Arial" w:cs="Arial"/>
          <w:b/>
          <w:noProof/>
          <w:color w:val="000000"/>
          <w:sz w:val="20"/>
          <w:szCs w:val="20"/>
          <w:lang w:val="tr-TR"/>
        </w:rPr>
        <w:t>l</w:t>
      </w:r>
      <w:r w:rsidR="00624B2C" w:rsidRPr="004B2A98">
        <w:rPr>
          <w:rFonts w:ascii="Arial" w:hAnsi="Arial" w:cs="Arial"/>
          <w:b/>
          <w:noProof/>
          <w:color w:val="000000"/>
          <w:sz w:val="20"/>
          <w:szCs w:val="20"/>
          <w:lang w:val="tr-TR"/>
        </w:rPr>
        <w:t>istesi</w:t>
      </w:r>
      <w:r w:rsidR="00E31687" w:rsidRPr="004B2A98">
        <w:rPr>
          <w:rFonts w:ascii="Arial" w:hAnsi="Arial" w:cs="Arial"/>
          <w:b/>
          <w:noProof/>
          <w:color w:val="000000"/>
          <w:sz w:val="20"/>
          <w:szCs w:val="20"/>
          <w:lang w:val="tr-TR"/>
        </w:rPr>
        <w:t>:</w:t>
      </w:r>
      <w:r w:rsidR="00E31687" w:rsidRPr="004B2A98">
        <w:rPr>
          <w:rFonts w:ascii="Arial" w:hAnsi="Arial" w:cs="Arial"/>
          <w:noProof/>
          <w:color w:val="000000"/>
          <w:sz w:val="20"/>
          <w:szCs w:val="20"/>
          <w:lang w:val="tr-TR"/>
        </w:rPr>
        <w:t xml:space="preserve"> </w:t>
      </w:r>
    </w:p>
    <w:p w:rsidR="00624B2C" w:rsidRPr="004B2A98" w:rsidRDefault="004B2A98" w:rsidP="005C44FD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hyperlink r:id="rId7" w:history="1">
        <w:r w:rsidRPr="004B2A98">
          <w:rPr>
            <w:rStyle w:val="Hyperlink"/>
            <w:rFonts w:ascii="Arial" w:hAnsi="Arial" w:cs="Arial"/>
            <w:noProof/>
            <w:sz w:val="20"/>
            <w:szCs w:val="20"/>
            <w:lang w:val="tr-TR"/>
          </w:rPr>
          <w:t>https://www.ebscohost.com/titleLists/poh-coverage.xls</w:t>
        </w:r>
      </w:hyperlink>
    </w:p>
    <w:p w:rsidR="004B2A98" w:rsidRPr="004B2A98" w:rsidRDefault="00624B2C" w:rsidP="005C44FD">
      <w:pPr>
        <w:spacing w:line="360" w:lineRule="auto"/>
        <w:rPr>
          <w:rFonts w:ascii="Arial" w:hAnsi="Arial" w:cs="Arial"/>
          <w:noProof/>
          <w:color w:val="000000"/>
          <w:sz w:val="20"/>
          <w:szCs w:val="20"/>
          <w:lang w:val="tr-TR"/>
        </w:rPr>
      </w:pPr>
      <w:r w:rsidRPr="004B2A98">
        <w:rPr>
          <w:rFonts w:ascii="Arial" w:hAnsi="Arial" w:cs="Arial"/>
          <w:b/>
          <w:noProof/>
          <w:color w:val="000000"/>
          <w:sz w:val="20"/>
          <w:szCs w:val="20"/>
          <w:lang w:val="tr-TR"/>
        </w:rPr>
        <w:t>Konu</w:t>
      </w:r>
      <w:r w:rsidR="005C44FD" w:rsidRPr="004B2A98">
        <w:rPr>
          <w:rFonts w:ascii="Arial" w:hAnsi="Arial" w:cs="Arial"/>
          <w:b/>
          <w:noProof/>
          <w:color w:val="000000"/>
          <w:sz w:val="20"/>
          <w:szCs w:val="20"/>
          <w:lang w:val="tr-TR"/>
        </w:rPr>
        <w:t>larına göre başlıklar</w:t>
      </w:r>
      <w:r w:rsidR="00E31687" w:rsidRPr="004B2A98">
        <w:rPr>
          <w:rFonts w:ascii="Arial" w:hAnsi="Arial" w:cs="Arial"/>
          <w:b/>
          <w:noProof/>
          <w:color w:val="000000"/>
          <w:sz w:val="20"/>
          <w:szCs w:val="20"/>
          <w:lang w:val="tr-TR"/>
        </w:rPr>
        <w:t>:</w:t>
      </w:r>
      <w:r w:rsidR="00E31687" w:rsidRPr="004B2A98">
        <w:rPr>
          <w:rFonts w:ascii="Arial" w:hAnsi="Arial" w:cs="Arial"/>
          <w:noProof/>
          <w:color w:val="000000"/>
          <w:sz w:val="20"/>
          <w:szCs w:val="20"/>
          <w:lang w:val="tr-TR"/>
        </w:rPr>
        <w:t xml:space="preserve"> </w:t>
      </w:r>
    </w:p>
    <w:p w:rsidR="00E31687" w:rsidRPr="004B2A98" w:rsidRDefault="004B2A98" w:rsidP="005C44FD">
      <w:pPr>
        <w:spacing w:line="360" w:lineRule="auto"/>
        <w:rPr>
          <w:rFonts w:ascii="Arial" w:hAnsi="Arial" w:cs="Arial"/>
          <w:noProof/>
          <w:color w:val="000000"/>
          <w:sz w:val="20"/>
          <w:szCs w:val="20"/>
          <w:lang w:val="tr-TR"/>
        </w:rPr>
      </w:pPr>
      <w:hyperlink r:id="rId8" w:history="1">
        <w:r w:rsidRPr="004B2A98">
          <w:rPr>
            <w:rStyle w:val="Hyperlink"/>
            <w:rFonts w:ascii="Arial" w:hAnsi="Arial" w:cs="Arial"/>
            <w:noProof/>
            <w:sz w:val="20"/>
            <w:szCs w:val="20"/>
            <w:lang w:val="tr-TR"/>
          </w:rPr>
          <w:t>http://www.ebscohost.com/titleLists/poh-subject.xls</w:t>
        </w:r>
      </w:hyperlink>
    </w:p>
    <w:p w:rsidR="004B2A98" w:rsidRPr="004B2A98" w:rsidRDefault="00624B2C" w:rsidP="005C44FD">
      <w:pPr>
        <w:spacing w:line="360" w:lineRule="auto"/>
        <w:rPr>
          <w:rFonts w:ascii="Arial" w:hAnsi="Arial" w:cs="Arial"/>
          <w:b/>
          <w:sz w:val="20"/>
          <w:szCs w:val="20"/>
          <w:lang w:val="tr-TR"/>
        </w:rPr>
      </w:pPr>
      <w:r w:rsidRPr="004B2A98">
        <w:rPr>
          <w:rFonts w:ascii="Arial" w:hAnsi="Arial" w:cs="Arial"/>
          <w:b/>
          <w:sz w:val="20"/>
          <w:szCs w:val="20"/>
          <w:lang w:val="tr-TR"/>
        </w:rPr>
        <w:t>Detayl</w:t>
      </w:r>
      <w:r w:rsidR="005C44FD" w:rsidRPr="004B2A98">
        <w:rPr>
          <w:rFonts w:ascii="Arial" w:hAnsi="Arial" w:cs="Arial"/>
          <w:b/>
          <w:sz w:val="20"/>
          <w:szCs w:val="20"/>
          <w:lang w:val="tr-TR"/>
        </w:rPr>
        <w:t>ı</w:t>
      </w:r>
      <w:r w:rsidRPr="004B2A98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5C44FD" w:rsidRPr="004B2A98">
        <w:rPr>
          <w:rFonts w:ascii="Arial" w:hAnsi="Arial" w:cs="Arial"/>
          <w:b/>
          <w:sz w:val="20"/>
          <w:szCs w:val="20"/>
          <w:lang w:val="tr-TR"/>
        </w:rPr>
        <w:t>b</w:t>
      </w:r>
      <w:r w:rsidR="00E31687" w:rsidRPr="004B2A98">
        <w:rPr>
          <w:rFonts w:ascii="Arial" w:hAnsi="Arial" w:cs="Arial"/>
          <w:b/>
          <w:sz w:val="20"/>
          <w:szCs w:val="20"/>
          <w:lang w:val="tr-TR"/>
        </w:rPr>
        <w:t>ilgi:</w:t>
      </w:r>
    </w:p>
    <w:p w:rsidR="00E31687" w:rsidRPr="004B2A98" w:rsidRDefault="005C44FD" w:rsidP="005C44FD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hyperlink r:id="rId9" w:history="1">
        <w:r w:rsidRPr="004B2A98">
          <w:rPr>
            <w:rStyle w:val="Hyperlink"/>
            <w:rFonts w:ascii="Arial" w:hAnsi="Arial" w:cs="Arial"/>
            <w:sz w:val="20"/>
            <w:szCs w:val="20"/>
            <w:lang w:val="tr-TR"/>
          </w:rPr>
          <w:t>https://www.ebsco.com/products/research-databases/political-science-complete</w:t>
        </w:r>
      </w:hyperlink>
    </w:p>
    <w:p w:rsidR="005C44FD" w:rsidRPr="005C44FD" w:rsidRDefault="005C44FD" w:rsidP="005C44FD">
      <w:pPr>
        <w:spacing w:line="360" w:lineRule="auto"/>
        <w:ind w:left="360"/>
        <w:rPr>
          <w:rFonts w:ascii="Arial" w:hAnsi="Arial" w:cs="Arial"/>
          <w:lang w:val="tr-TR"/>
        </w:rPr>
      </w:pPr>
    </w:p>
    <w:p w:rsidR="00BF0192" w:rsidRPr="005C44FD" w:rsidRDefault="00BF0192" w:rsidP="005C44FD">
      <w:pPr>
        <w:pStyle w:val="ListParagraph"/>
        <w:spacing w:line="360" w:lineRule="auto"/>
        <w:ind w:left="0"/>
        <w:rPr>
          <w:rFonts w:ascii="Arial" w:hAnsi="Arial" w:cs="Arial"/>
          <w:noProof/>
          <w:lang w:val="tr-TR"/>
        </w:rPr>
      </w:pPr>
    </w:p>
    <w:p w:rsidR="00FF7283" w:rsidRPr="005C44FD" w:rsidRDefault="00BF0192" w:rsidP="005C44FD">
      <w:pPr>
        <w:spacing w:line="360" w:lineRule="auto"/>
        <w:rPr>
          <w:rFonts w:ascii="Arial" w:hAnsi="Arial" w:cs="Arial"/>
          <w:noProof/>
          <w:lang w:val="tr-TR"/>
        </w:rPr>
      </w:pPr>
      <w:r w:rsidRPr="005C44FD">
        <w:rPr>
          <w:rFonts w:ascii="Arial" w:hAnsi="Arial" w:cs="Arial"/>
          <w:noProof/>
        </w:rPr>
        <w:pict>
          <v:shape id="Picture 4" o:spid="_x0000_s1032" type="#_x0000_t75" style="position:absolute;margin-left:383.5pt;margin-top:229.25pt;width:115.95pt;height:46.2pt;z-index:-251659264;visibility:visible" wrapcoords="-90 0 -90 21375 21600 21375 21600 0 -90 0">
            <v:imagedata r:id="rId10" o:title=""/>
            <w10:wrap type="tight"/>
          </v:shape>
        </w:pict>
      </w:r>
    </w:p>
    <w:sectPr w:rsidR="00FF7283" w:rsidRPr="005C44FD" w:rsidSect="003724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8E"/>
    <w:multiLevelType w:val="hybridMultilevel"/>
    <w:tmpl w:val="AA4CB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13F31"/>
    <w:multiLevelType w:val="hybridMultilevel"/>
    <w:tmpl w:val="F588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0061"/>
    <w:multiLevelType w:val="hybridMultilevel"/>
    <w:tmpl w:val="7374A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3A0E"/>
    <w:multiLevelType w:val="hybridMultilevel"/>
    <w:tmpl w:val="E5E4E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4AE3"/>
    <w:multiLevelType w:val="hybridMultilevel"/>
    <w:tmpl w:val="3518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E20"/>
    <w:multiLevelType w:val="hybridMultilevel"/>
    <w:tmpl w:val="D890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A4C67"/>
    <w:multiLevelType w:val="hybridMultilevel"/>
    <w:tmpl w:val="A0A4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2340A"/>
    <w:multiLevelType w:val="hybridMultilevel"/>
    <w:tmpl w:val="4774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48F7"/>
    <w:multiLevelType w:val="hybridMultilevel"/>
    <w:tmpl w:val="1F12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E1F"/>
    <w:rsid w:val="000A0571"/>
    <w:rsid w:val="000C0E82"/>
    <w:rsid w:val="00105086"/>
    <w:rsid w:val="00144D67"/>
    <w:rsid w:val="00147766"/>
    <w:rsid w:val="0016216D"/>
    <w:rsid w:val="002435C1"/>
    <w:rsid w:val="00253AC9"/>
    <w:rsid w:val="002D4B7E"/>
    <w:rsid w:val="00372405"/>
    <w:rsid w:val="00380766"/>
    <w:rsid w:val="003C5916"/>
    <w:rsid w:val="004B2A98"/>
    <w:rsid w:val="00533EB6"/>
    <w:rsid w:val="00577F5D"/>
    <w:rsid w:val="005C44FD"/>
    <w:rsid w:val="005E753C"/>
    <w:rsid w:val="00624B2C"/>
    <w:rsid w:val="006764BA"/>
    <w:rsid w:val="00676CCA"/>
    <w:rsid w:val="006D2401"/>
    <w:rsid w:val="00722A37"/>
    <w:rsid w:val="00733E68"/>
    <w:rsid w:val="00786F4F"/>
    <w:rsid w:val="007E10A1"/>
    <w:rsid w:val="00835EFD"/>
    <w:rsid w:val="0084571E"/>
    <w:rsid w:val="008802F9"/>
    <w:rsid w:val="008848A9"/>
    <w:rsid w:val="008C7DA9"/>
    <w:rsid w:val="0094052E"/>
    <w:rsid w:val="009A26DC"/>
    <w:rsid w:val="009A5264"/>
    <w:rsid w:val="009C5AFB"/>
    <w:rsid w:val="00A15548"/>
    <w:rsid w:val="00A2609E"/>
    <w:rsid w:val="00A43E20"/>
    <w:rsid w:val="00B242EC"/>
    <w:rsid w:val="00BF0192"/>
    <w:rsid w:val="00C149E4"/>
    <w:rsid w:val="00C20532"/>
    <w:rsid w:val="00C32B98"/>
    <w:rsid w:val="00C669A7"/>
    <w:rsid w:val="00C669D7"/>
    <w:rsid w:val="00CB02FA"/>
    <w:rsid w:val="00D03340"/>
    <w:rsid w:val="00DA0D6F"/>
    <w:rsid w:val="00DB0EFB"/>
    <w:rsid w:val="00E31687"/>
    <w:rsid w:val="00EF695C"/>
    <w:rsid w:val="00F55E1F"/>
    <w:rsid w:val="00F817CF"/>
    <w:rsid w:val="00FB4E37"/>
    <w:rsid w:val="00FD11B0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06C256-B834-43DF-B602-888333A2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F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55E1F"/>
    <w:rPr>
      <w:color w:val="0000FF"/>
      <w:u w:val="single"/>
    </w:rPr>
  </w:style>
  <w:style w:type="character" w:customStyle="1" w:styleId="EBSCOEmployee">
    <w:name w:val="EBSCO Employee"/>
    <w:semiHidden/>
    <w:rsid w:val="00835EF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687"/>
    <w:pPr>
      <w:ind w:left="720"/>
    </w:pPr>
    <w:rPr>
      <w:rFonts w:eastAsia="Calibri"/>
      <w:color w:val="000000"/>
    </w:rPr>
  </w:style>
  <w:style w:type="character" w:customStyle="1" w:styleId="apple-style-span">
    <w:name w:val="apple-style-span"/>
    <w:basedOn w:val="DefaultParagraphFont"/>
    <w:rsid w:val="00FF7283"/>
  </w:style>
  <w:style w:type="character" w:customStyle="1" w:styleId="UnresolvedMention">
    <w:name w:val="Unresolved Mention"/>
    <w:uiPriority w:val="99"/>
    <w:semiHidden/>
    <w:unhideWhenUsed/>
    <w:rsid w:val="005C44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cohost.com/titleLists/poh-subject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scohost.com/titleLists/poh-coverage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ehost&amp;defaultdb=po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research-databases/political-science-compl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2030</CharactersWithSpaces>
  <SharedDoc>false</SharedDoc>
  <HLinks>
    <vt:vector size="24" baseType="variant">
      <vt:variant>
        <vt:i4>5242894</vt:i4>
      </vt:variant>
      <vt:variant>
        <vt:i4>9</vt:i4>
      </vt:variant>
      <vt:variant>
        <vt:i4>0</vt:i4>
      </vt:variant>
      <vt:variant>
        <vt:i4>5</vt:i4>
      </vt:variant>
      <vt:variant>
        <vt:lpwstr>https://www.ebsco.com/products/research-databases/political-science-complete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http://www.ebscohost.com/titleLists/poh-subject.xls</vt:lpwstr>
      </vt:variant>
      <vt:variant>
        <vt:lpwstr/>
      </vt:variant>
      <vt:variant>
        <vt:i4>983119</vt:i4>
      </vt:variant>
      <vt:variant>
        <vt:i4>3</vt:i4>
      </vt:variant>
      <vt:variant>
        <vt:i4>0</vt:i4>
      </vt:variant>
      <vt:variant>
        <vt:i4>5</vt:i4>
      </vt:variant>
      <vt:variant>
        <vt:lpwstr>https://www.ebscohost.com/titleLists/poh-coverage.xls</vt:lpwstr>
      </vt:variant>
      <vt:variant>
        <vt:lpwstr/>
      </vt:variant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http://search.ebscohost.com/login.aspx?authtype=ip,uid&amp;profile=ehost&amp;defaultdb=poh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EBSCO Employee</dc:creator>
  <cp:keywords/>
  <cp:lastModifiedBy>word</cp:lastModifiedBy>
  <cp:revision>2</cp:revision>
  <dcterms:created xsi:type="dcterms:W3CDTF">2019-03-22T12:41:00Z</dcterms:created>
  <dcterms:modified xsi:type="dcterms:W3CDTF">2019-03-22T12:41:00Z</dcterms:modified>
</cp:coreProperties>
</file>